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97" w:rsidRDefault="006F6497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4F0873" w:rsidRDefault="006F6497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DOCUMENTO 2</w:t>
      </w:r>
    </w:p>
    <w:p w:rsidR="003B50B1" w:rsidRDefault="003B50B1">
      <w:pPr>
        <w:spacing w:after="40"/>
        <w:jc w:val="center"/>
      </w:pPr>
    </w:p>
    <w:p w:rsidR="003B50B1" w:rsidRDefault="003B50B1" w:rsidP="003B50B1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MEMORIA DE LA PROPUESTA EUROPEA</w:t>
      </w:r>
    </w:p>
    <w:p w:rsidR="003B50B1" w:rsidRDefault="003B50B1" w:rsidP="003B50B1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3B50B1" w:rsidRDefault="003B50B1" w:rsidP="003B50B1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3B50B1" w:rsidRDefault="003B50B1" w:rsidP="003B50B1">
      <w:pPr>
        <w:spacing w:after="40"/>
      </w:pPr>
    </w:p>
    <w:p w:rsidR="003B50B1" w:rsidRDefault="003B50B1" w:rsidP="003B50B1">
      <w:pPr>
        <w:spacing w:after="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D6189" wp14:editId="2BC3923F">
                <wp:simplePos x="0" y="0"/>
                <wp:positionH relativeFrom="column">
                  <wp:posOffset>-57150</wp:posOffset>
                </wp:positionH>
                <wp:positionV relativeFrom="paragraph">
                  <wp:posOffset>130175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10.25pt" to="471.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" strokecolor="#4bacc6 [3208]" strokeweight=".25pt"/>
            </w:pict>
          </mc:Fallback>
        </mc:AlternateContent>
      </w:r>
    </w:p>
    <w:p w:rsidR="004F0873" w:rsidRDefault="004F0873">
      <w:pPr>
        <w:spacing w:after="40"/>
      </w:pPr>
    </w:p>
    <w:p w:rsidR="004F0873" w:rsidRDefault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1. DATOS GENERALES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4F087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A97236">
            <w:r>
              <w:rPr>
                <w:b/>
                <w:bCs/>
                <w:color w:val="333333"/>
              </w:rPr>
              <w:t xml:space="preserve">Título </w:t>
            </w:r>
            <w:r w:rsidR="006F6497">
              <w:rPr>
                <w:b/>
                <w:bCs/>
                <w:color w:val="333333"/>
              </w:rPr>
              <w:t>del proyecto europeo: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Acrónimo: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Convocatoria europea identificada: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Programa de financiación: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Fecha prevista de presentación: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Presupuesto estimado del proyecto (€):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Presupuesto FIHGUV en el proyecto (€):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</w:tbl>
    <w:p w:rsidR="004F0873" w:rsidRDefault="004F0873">
      <w:pPr>
        <w:spacing w:after="40"/>
      </w:pPr>
    </w:p>
    <w:p w:rsidR="004F0873" w:rsidRDefault="006F6497" w:rsidP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2. GRUPO DE INVESTIGACIÓN</w:t>
      </w:r>
    </w:p>
    <w:p w:rsidR="004F0873" w:rsidRDefault="006F6497">
      <w:pPr>
        <w:spacing w:before="200" w:after="80"/>
      </w:pPr>
      <w:r>
        <w:rPr>
          <w:b/>
          <w:bCs/>
          <w:color w:val="333333"/>
        </w:rPr>
        <w:t>2.1. Descripción del grupo de investigación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Composición del grupo, líneas de investigación principal</w:t>
      </w:r>
      <w:r>
        <w:rPr>
          <w:i/>
          <w:iCs/>
          <w:color w:val="666666"/>
          <w:sz w:val="18"/>
          <w:szCs w:val="18"/>
        </w:rPr>
        <w:t>, ámbito clínico, perfil multidisciplinar.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6F6497" w:rsidRDefault="006F6497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lastRenderedPageBreak/>
        <w:t>2.2. Trayectoria científica del/la IP y Co-IP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Principales logros científicos, publicaciones más relevantes, índice h, dirección de tesis, liderazgo de proyectos.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2.3. Experiencia previa en proyectos de fin</w:t>
      </w:r>
      <w:r>
        <w:rPr>
          <w:b/>
          <w:bCs/>
          <w:color w:val="333333"/>
        </w:rPr>
        <w:t>anciación nacional e internacional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Proyectos financiados en los últimos 5 años</w:t>
      </w:r>
      <w:r>
        <w:rPr>
          <w:i/>
          <w:iCs/>
          <w:color w:val="666666"/>
          <w:sz w:val="18"/>
          <w:szCs w:val="18"/>
        </w:rPr>
        <w:t>, indicando entidad financiadora, programa, rol del grupo (coordinador/socio), presupuesto y resultados principales.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1600"/>
        <w:gridCol w:w="1600"/>
        <w:gridCol w:w="1600"/>
        <w:gridCol w:w="2106"/>
      </w:tblGrid>
      <w:tr w:rsidR="004F0873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Proyecto / Programa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Entidad financiadora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Rol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Presupuesto</w:t>
            </w:r>
          </w:p>
        </w:tc>
        <w:tc>
          <w:tcPr>
            <w:tcW w:w="2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</w:t>
            </w:r>
            <w:r>
              <w:rPr>
                <w:b/>
                <w:bCs/>
                <w:color w:val="FFFFFF"/>
                <w:sz w:val="20"/>
                <w:szCs w:val="20"/>
              </w:rPr>
              <w:t>eríodo</w:t>
            </w:r>
          </w:p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</w:tbl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2.4. Capacidad de liderazgo e internacionalización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Participación en redes europeas, consorcios internacionales, colaboraciones previas con socios europeos, estancias en el extranjero, pertenencia a comités científicos internacionales.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r>
        <w:br w:type="page"/>
      </w:r>
    </w:p>
    <w:p w:rsidR="006F6497" w:rsidRDefault="006F649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4F0873" w:rsidRDefault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3. DESCRIPCIÓN DEL PROYECTO EUROPEO</w:t>
      </w: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3.1. Contexto y justificación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Estado del arte, necesidad identificada y justificación de la propuesta.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3.2. Objetivos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Objetivo general y objetivos específicos de la propuesta europea.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3.3. Calidad científico-técnica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Solidez de la hipótesis, originalidad del planteamiento y rigor metodológico.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3.4. Metodología y plan de trabajo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 xml:space="preserve">Descripción de las </w:t>
      </w:r>
      <w:r>
        <w:rPr>
          <w:i/>
          <w:iCs/>
          <w:color w:val="666666"/>
          <w:sz w:val="18"/>
          <w:szCs w:val="18"/>
        </w:rPr>
        <w:t>actividades previstas, paquetes de trabajo, distribución de tareas entre socios.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3.5. Nivel de madurez tecnológica (TRL)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Indicar el TRL de partida y el TRL esperado al final del proyecto. Justificar la viabilidad del desarrollo en el marco de la convoc</w:t>
      </w:r>
      <w:r>
        <w:rPr>
          <w:i/>
          <w:iCs/>
          <w:color w:val="666666"/>
          <w:sz w:val="18"/>
          <w:szCs w:val="18"/>
        </w:rPr>
        <w:t>atoria europea identificada.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506"/>
      </w:tblGrid>
      <w:tr w:rsidR="004F0873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TRL de partida:</w:t>
            </w:r>
          </w:p>
        </w:tc>
        <w:tc>
          <w:tcPr>
            <w:tcW w:w="6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TRL esperado:</w:t>
            </w:r>
          </w:p>
        </w:tc>
        <w:tc>
          <w:tcPr>
            <w:tcW w:w="6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</w:tbl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3.6. Adecuación del presupuesto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Justificar la adecuación del presupuesto solicitado a los objetivos y actividades previstas en la propuesta.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6F6497" w:rsidRDefault="006F6497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3.7. Impacto potencial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Impacto esperado del proyecto en el ámbito de la salud y contribución a los objetivos del programa europeo.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4. CONSORCIO EUROPEO PREVISTO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Viabilidad del consorcio y capacidad para construir alianzas con socios europeos de referencia.</w:t>
      </w: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4.1. Composición del consorcio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1200"/>
        <w:gridCol w:w="1200"/>
        <w:gridCol w:w="2400"/>
        <w:gridCol w:w="2306"/>
      </w:tblGrid>
      <w:tr w:rsidR="004F0873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Entidad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País</w:t>
            </w:r>
          </w:p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Tipo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Rol en el proyecto</w:t>
            </w:r>
          </w:p>
        </w:tc>
        <w:tc>
          <w:tcPr>
            <w:tcW w:w="23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Persona de contacto</w:t>
            </w:r>
          </w:p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3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3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3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3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3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</w:tbl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4.2. Estrategia de construcción del consorcio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 xml:space="preserve">Describir las acciones previstas para consolidar el consorcio: contactos establecidos, cartas de intención, reuniones previstas, eventos de </w:t>
      </w:r>
      <w:proofErr w:type="spellStart"/>
      <w:r>
        <w:rPr>
          <w:i/>
          <w:iCs/>
          <w:color w:val="666666"/>
          <w:sz w:val="18"/>
          <w:szCs w:val="18"/>
        </w:rPr>
        <w:t>networking</w:t>
      </w:r>
      <w:proofErr w:type="spellEnd"/>
      <w:r>
        <w:rPr>
          <w:i/>
          <w:iCs/>
          <w:color w:val="666666"/>
          <w:sz w:val="18"/>
          <w:szCs w:val="18"/>
        </w:rPr>
        <w:t>, etc.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6F6497" w:rsidRDefault="006F6497">
      <w:pPr>
        <w:spacing w:after="40"/>
      </w:pPr>
    </w:p>
    <w:p w:rsidR="004F0873" w:rsidRDefault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lastRenderedPageBreak/>
        <w:t>5. CRONOGRAMA DE PREPARACIÓN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Indicar las fases principales y el calendario estimado de preparac</w:t>
      </w:r>
      <w:r>
        <w:rPr>
          <w:i/>
          <w:iCs/>
          <w:color w:val="666666"/>
          <w:sz w:val="18"/>
          <w:szCs w:val="18"/>
        </w:rPr>
        <w:t>ión y presentación de la propuesta.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00"/>
        <w:gridCol w:w="2853"/>
        <w:gridCol w:w="2853"/>
      </w:tblGrid>
      <w:tr w:rsidR="004F0873">
        <w:tblPrEx>
          <w:tblCellMar>
            <w:top w:w="0" w:type="dxa"/>
            <w:bottom w:w="0" w:type="dxa"/>
          </w:tblCellMar>
        </w:tblPrEx>
        <w:tc>
          <w:tcPr>
            <w:tcW w:w="3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Actividad</w:t>
            </w:r>
          </w:p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Fecha inicio</w:t>
            </w:r>
          </w:p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6F649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Fecha fin</w:t>
            </w:r>
          </w:p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3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3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3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3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  <w:tr w:rsidR="004F0873">
        <w:tblPrEx>
          <w:tblCellMar>
            <w:top w:w="0" w:type="dxa"/>
            <w:bottom w:w="0" w:type="dxa"/>
          </w:tblCellMar>
        </w:tblPrEx>
        <w:tc>
          <w:tcPr>
            <w:tcW w:w="3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  <w:tc>
          <w:tcPr>
            <w:tcW w:w="28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4F0873" w:rsidRDefault="004F0873"/>
        </w:tc>
      </w:tr>
    </w:tbl>
    <w:p w:rsidR="004F0873" w:rsidRDefault="004F0873">
      <w:pPr>
        <w:spacing w:after="40"/>
      </w:pPr>
    </w:p>
    <w:p w:rsidR="004F0873" w:rsidRDefault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6. ALINEACIÓN CON PRIORIDADES EUROPEAS Y CRITERIOS DE IMPULSO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Esta sección corresponde al Bloque 3 de evaluación (máx. 20 puntos): criterios de impulso y fomento de la participación europea.</w:t>
      </w:r>
    </w:p>
    <w:p w:rsidR="004F0873" w:rsidRDefault="004F0873">
      <w:pPr>
        <w:spacing w:after="40"/>
      </w:pPr>
    </w:p>
    <w:p w:rsidR="004F0873" w:rsidRDefault="006F6497">
      <w:pPr>
        <w:spacing w:before="200" w:after="80"/>
      </w:pPr>
      <w:r>
        <w:rPr>
          <w:b/>
          <w:bCs/>
          <w:color w:val="333333"/>
        </w:rPr>
        <w:t>6.1. Alineación con políticas y prioridades europeas en salud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Describir cómo se alinea la propuesta con el Plan Europeo de Luc</w:t>
      </w:r>
      <w:r>
        <w:rPr>
          <w:i/>
          <w:iCs/>
          <w:color w:val="666666"/>
          <w:sz w:val="18"/>
          <w:szCs w:val="18"/>
        </w:rPr>
        <w:t xml:space="preserve">ha contra el Cáncer, la Estrategia Farmacéutica Europea, el Espacio Europeo de Datos de Salud u otras iniciativas europeas. 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840F77">
      <w:pPr>
        <w:spacing w:before="200" w:after="80"/>
      </w:pPr>
      <w:r>
        <w:rPr>
          <w:b/>
          <w:bCs/>
          <w:color w:val="333333"/>
        </w:rPr>
        <w:t>6.2</w:t>
      </w:r>
      <w:r w:rsidR="006F6497">
        <w:rPr>
          <w:b/>
          <w:bCs/>
          <w:color w:val="333333"/>
        </w:rPr>
        <w:t>. Situación actual en el ámbito europeo</w:t>
      </w:r>
    </w:p>
    <w:p w:rsidR="004F0873" w:rsidRDefault="006F6497">
      <w:pPr>
        <w:spacing w:after="80"/>
      </w:pPr>
      <w:r>
        <w:rPr>
          <w:i/>
          <w:iCs/>
          <w:color w:val="666666"/>
          <w:sz w:val="18"/>
          <w:szCs w:val="18"/>
        </w:rPr>
        <w:t>Marque lo que proceda:</w:t>
      </w:r>
    </w:p>
    <w:p w:rsidR="004F0873" w:rsidRDefault="006F6497">
      <w:pPr>
        <w:spacing w:after="80"/>
        <w:ind w:left="360"/>
      </w:pPr>
      <w:r>
        <w:rPr>
          <w:color w:val="333333"/>
        </w:rPr>
        <w:t xml:space="preserve">□  El grupo solicitante NO cuenta con proyectos europeos activos en la FIHGUV en el momento de la solicitud. </w:t>
      </w:r>
    </w:p>
    <w:p w:rsidR="004F0873" w:rsidRDefault="006F6497">
      <w:pPr>
        <w:spacing w:after="80"/>
        <w:ind w:left="360"/>
      </w:pPr>
      <w:r>
        <w:rPr>
          <w:color w:val="333333"/>
        </w:rPr>
        <w:t>□  Es la primera vez que el grupo se presenta a una convocatoria europea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80"/>
        <w:rPr>
          <w:color w:val="333333"/>
        </w:rPr>
      </w:pPr>
    </w:p>
    <w:p w:rsidR="004F0873" w:rsidRDefault="006F6497">
      <w:pPr>
        <w:spacing w:after="80"/>
      </w:pPr>
      <w:bookmarkStart w:id="0" w:name="_GoBack"/>
      <w:bookmarkEnd w:id="0"/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rPr>
          <w:b/>
          <w:bCs/>
          <w:color w:val="333333"/>
        </w:rPr>
      </w:pPr>
      <w:r>
        <w:rPr>
          <w:b/>
          <w:bCs/>
          <w:color w:val="333333"/>
        </w:rPr>
        <w:t>Firmado: El/La Investigador/a Principal</w:t>
      </w:r>
    </w:p>
    <w:p w:rsidR="006F6497" w:rsidRDefault="006F6497"/>
    <w:p w:rsidR="006F6497" w:rsidRDefault="006F6497" w:rsidP="006F6497">
      <w:r>
        <w:rPr>
          <w:b/>
          <w:bCs/>
          <w:color w:val="333333"/>
        </w:rPr>
        <w:t xml:space="preserve">Firmado: El/La </w:t>
      </w:r>
      <w:r>
        <w:rPr>
          <w:b/>
          <w:bCs/>
          <w:color w:val="333333"/>
        </w:rPr>
        <w:t xml:space="preserve">Co- </w:t>
      </w:r>
      <w:r>
        <w:rPr>
          <w:b/>
          <w:bCs/>
          <w:color w:val="333333"/>
        </w:rPr>
        <w:t>Investigador/a Principal</w:t>
      </w:r>
    </w:p>
    <w:p w:rsidR="004F0873" w:rsidRDefault="004F0873">
      <w:pPr>
        <w:spacing w:after="40"/>
      </w:pPr>
    </w:p>
    <w:sectPr w:rsidR="004F0873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F6497">
      <w:r>
        <w:separator/>
      </w:r>
    </w:p>
  </w:endnote>
  <w:endnote w:type="continuationSeparator" w:id="0">
    <w:p w:rsidR="00000000" w:rsidRDefault="006F6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73" w:rsidRDefault="006F6497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4F0873" w:rsidRDefault="006F6497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F6497">
      <w:r>
        <w:separator/>
      </w:r>
    </w:p>
  </w:footnote>
  <w:footnote w:type="continuationSeparator" w:id="0">
    <w:p w:rsidR="00000000" w:rsidRDefault="006F6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73" w:rsidRDefault="004F0873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6F6497" w:rsidRDefault="006F6497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6F6497" w:rsidRDefault="006F6497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390C8A0" wp14:editId="246D68C9">
          <wp:simplePos x="0" y="0"/>
          <wp:positionH relativeFrom="margin">
            <wp:posOffset>4426585</wp:posOffset>
          </wp:positionH>
          <wp:positionV relativeFrom="paragraph">
            <wp:posOffset>131445</wp:posOffset>
          </wp:positionV>
          <wp:extent cx="2266950" cy="1133475"/>
          <wp:effectExtent l="0" t="0" r="0" b="9525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6497" w:rsidRDefault="006F6497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6F6497" w:rsidRDefault="006F6497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4E6BD611" wp14:editId="1A003C72">
          <wp:extent cx="1714500" cy="809625"/>
          <wp:effectExtent l="0" t="0" r="0" b="0"/>
          <wp:docPr id="1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6497" w:rsidRDefault="006F6497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1AFE"/>
    <w:multiLevelType w:val="hybridMultilevel"/>
    <w:tmpl w:val="8FA8B67E"/>
    <w:lvl w:ilvl="0" w:tplc="96EC852C">
      <w:start w:val="1"/>
      <w:numFmt w:val="bullet"/>
      <w:lvlText w:val="●"/>
      <w:lvlJc w:val="left"/>
      <w:pPr>
        <w:ind w:left="720" w:hanging="360"/>
      </w:pPr>
    </w:lvl>
    <w:lvl w:ilvl="1" w:tplc="5EB81A1A">
      <w:start w:val="1"/>
      <w:numFmt w:val="bullet"/>
      <w:lvlText w:val="○"/>
      <w:lvlJc w:val="left"/>
      <w:pPr>
        <w:ind w:left="1440" w:hanging="360"/>
      </w:pPr>
    </w:lvl>
    <w:lvl w:ilvl="2" w:tplc="A36CD3C4">
      <w:start w:val="1"/>
      <w:numFmt w:val="bullet"/>
      <w:lvlText w:val="■"/>
      <w:lvlJc w:val="left"/>
      <w:pPr>
        <w:ind w:left="2160" w:hanging="360"/>
      </w:pPr>
    </w:lvl>
    <w:lvl w:ilvl="3" w:tplc="98AA4F4C">
      <w:start w:val="1"/>
      <w:numFmt w:val="bullet"/>
      <w:lvlText w:val="●"/>
      <w:lvlJc w:val="left"/>
      <w:pPr>
        <w:ind w:left="2880" w:hanging="360"/>
      </w:pPr>
    </w:lvl>
    <w:lvl w:ilvl="4" w:tplc="95266D0A">
      <w:start w:val="1"/>
      <w:numFmt w:val="bullet"/>
      <w:lvlText w:val="○"/>
      <w:lvlJc w:val="left"/>
      <w:pPr>
        <w:ind w:left="3600" w:hanging="360"/>
      </w:pPr>
    </w:lvl>
    <w:lvl w:ilvl="5" w:tplc="9FCCD4A6">
      <w:start w:val="1"/>
      <w:numFmt w:val="bullet"/>
      <w:lvlText w:val="■"/>
      <w:lvlJc w:val="left"/>
      <w:pPr>
        <w:ind w:left="4320" w:hanging="360"/>
      </w:pPr>
    </w:lvl>
    <w:lvl w:ilvl="6" w:tplc="6018E3B0">
      <w:start w:val="1"/>
      <w:numFmt w:val="bullet"/>
      <w:lvlText w:val="●"/>
      <w:lvlJc w:val="left"/>
      <w:pPr>
        <w:ind w:left="5040" w:hanging="360"/>
      </w:pPr>
    </w:lvl>
    <w:lvl w:ilvl="7" w:tplc="66D2E544">
      <w:start w:val="1"/>
      <w:numFmt w:val="bullet"/>
      <w:lvlText w:val="●"/>
      <w:lvlJc w:val="left"/>
      <w:pPr>
        <w:ind w:left="5760" w:hanging="360"/>
      </w:pPr>
    </w:lvl>
    <w:lvl w:ilvl="8" w:tplc="DF288C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F0873"/>
    <w:rsid w:val="003B50B1"/>
    <w:rsid w:val="004F0873"/>
    <w:rsid w:val="006F6497"/>
    <w:rsid w:val="00840F77"/>
    <w:rsid w:val="00A9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6497"/>
  </w:style>
  <w:style w:type="paragraph" w:styleId="Piedepgina">
    <w:name w:val="footer"/>
    <w:basedOn w:val="Normal"/>
    <w:link w:val="Piedepgina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497"/>
  </w:style>
  <w:style w:type="paragraph" w:styleId="Textodeglobo">
    <w:name w:val="Balloon Text"/>
    <w:basedOn w:val="Normal"/>
    <w:link w:val="TextodegloboCar"/>
    <w:uiPriority w:val="99"/>
    <w:semiHidden/>
    <w:unhideWhenUsed/>
    <w:rsid w:val="006F64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64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6497"/>
  </w:style>
  <w:style w:type="paragraph" w:styleId="Piedepgina">
    <w:name w:val="footer"/>
    <w:basedOn w:val="Normal"/>
    <w:link w:val="Piedepgina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497"/>
  </w:style>
  <w:style w:type="paragraph" w:styleId="Textodeglobo">
    <w:name w:val="Balloon Text"/>
    <w:basedOn w:val="Normal"/>
    <w:link w:val="TextodegloboCar"/>
    <w:uiPriority w:val="99"/>
    <w:semiHidden/>
    <w:unhideWhenUsed/>
    <w:rsid w:val="006F64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6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576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CAMILA VILLA SANCHEZ</cp:lastModifiedBy>
  <cp:revision>5</cp:revision>
  <dcterms:created xsi:type="dcterms:W3CDTF">2026-05-14T07:45:00Z</dcterms:created>
  <dcterms:modified xsi:type="dcterms:W3CDTF">2026-05-14T08:17:00Z</dcterms:modified>
</cp:coreProperties>
</file>